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ECADA" w14:textId="77777777" w:rsidR="008A75D0" w:rsidRDefault="008A75D0">
      <w:pPr>
        <w:rPr>
          <w:sz w:val="22"/>
          <w:szCs w:val="22"/>
        </w:rPr>
      </w:pPr>
    </w:p>
    <w:p w14:paraId="32A8D2E1" w14:textId="77777777" w:rsidR="008A75D0" w:rsidRDefault="008A75D0">
      <w:pPr>
        <w:ind w:left="6372" w:firstLine="3"/>
        <w:rPr>
          <w:rFonts w:asciiTheme="minorHAnsi" w:hAnsiTheme="minorHAnsi" w:cs="Calibri"/>
          <w:sz w:val="22"/>
          <w:szCs w:val="22"/>
        </w:rPr>
      </w:pPr>
    </w:p>
    <w:p w14:paraId="11AED8BC" w14:textId="77777777" w:rsidR="008A75D0" w:rsidRDefault="008A75D0">
      <w:pPr>
        <w:rPr>
          <w:rFonts w:asciiTheme="minorHAnsi" w:hAnsiTheme="minorHAnsi" w:cs="Calibri"/>
          <w:sz w:val="22"/>
          <w:szCs w:val="22"/>
        </w:rPr>
      </w:pPr>
    </w:p>
    <w:p w14:paraId="7BBD5359" w14:textId="77777777" w:rsidR="008A75D0" w:rsidRDefault="00000000">
      <w:pPr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 xml:space="preserve">KLAUZULA INFORMACYJNA DLA OSÓB WYSYŁAJĄCYCH KORESPONDENCJĘ </w:t>
      </w:r>
    </w:p>
    <w:p w14:paraId="2933803C" w14:textId="77777777" w:rsidR="008A75D0" w:rsidRDefault="008A75D0">
      <w:pPr>
        <w:rPr>
          <w:rFonts w:asciiTheme="minorHAnsi" w:hAnsiTheme="minorHAnsi" w:cs="Calibri"/>
          <w:sz w:val="22"/>
          <w:szCs w:val="22"/>
        </w:rPr>
      </w:pPr>
    </w:p>
    <w:p w14:paraId="37CB3DDD" w14:textId="77777777" w:rsidR="008A75D0" w:rsidRDefault="00000000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Zgodnie z art. 13 </w:t>
      </w:r>
      <w:r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>
        <w:rPr>
          <w:rFonts w:asciiTheme="minorHAnsi" w:hAnsiTheme="minorHAns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>
        <w:rPr>
          <w:rFonts w:asciiTheme="minorHAnsi" w:hAnsiTheme="minorHAnsi" w:cs="Segoe UI"/>
          <w:sz w:val="22"/>
          <w:szCs w:val="22"/>
        </w:rPr>
        <w:t xml:space="preserve"> (RODO), </w:t>
      </w:r>
      <w:r>
        <w:rPr>
          <w:rFonts w:asciiTheme="minorHAnsi" w:hAnsiTheme="minorHAnsi" w:cs="Calibri"/>
          <w:sz w:val="22"/>
          <w:szCs w:val="22"/>
        </w:rPr>
        <w:t xml:space="preserve"> informujemy, że:</w:t>
      </w:r>
    </w:p>
    <w:p w14:paraId="0B110661" w14:textId="77777777" w:rsidR="008A75D0" w:rsidRDefault="008A75D0">
      <w:pPr>
        <w:rPr>
          <w:rFonts w:asciiTheme="minorHAnsi" w:hAnsiTheme="minorHAnsi" w:cs="Calibri"/>
          <w:sz w:val="22"/>
          <w:szCs w:val="22"/>
        </w:rPr>
      </w:pPr>
    </w:p>
    <w:p w14:paraId="272E6878" w14:textId="41D17EE0" w:rsidR="008A75D0" w:rsidRDefault="00000000">
      <w:pPr>
        <w:pStyle w:val="Akapitzlist"/>
        <w:numPr>
          <w:ilvl w:val="0"/>
          <w:numId w:val="3"/>
        </w:numPr>
        <w:ind w:left="714" w:hanging="357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Administratorem danych </w:t>
      </w:r>
      <w:bookmarkStart w:id="0" w:name="_Hlk126753707"/>
      <w:r>
        <w:rPr>
          <w:rFonts w:asciiTheme="minorHAnsi" w:hAnsiTheme="minorHAnsi" w:cs="Calibri"/>
          <w:sz w:val="22"/>
          <w:szCs w:val="22"/>
        </w:rPr>
        <w:t xml:space="preserve">przetwarzającym Pani / Pana dane osobowe  jest  </w:t>
      </w:r>
      <w:r w:rsidR="003B3F77">
        <w:rPr>
          <w:rFonts w:asciiTheme="minorHAnsi" w:hAnsiTheme="minorHAnsi" w:cs="Calibri"/>
          <w:sz w:val="22"/>
          <w:szCs w:val="22"/>
        </w:rPr>
        <w:t xml:space="preserve">Przedszkole nr 10 im. Misia Uszatka </w:t>
      </w:r>
      <w:r>
        <w:rPr>
          <w:rFonts w:asciiTheme="minorHAnsi" w:hAnsiTheme="minorHAnsi" w:cs="Calibri"/>
          <w:sz w:val="22"/>
          <w:szCs w:val="22"/>
        </w:rPr>
        <w:t xml:space="preserve"> z siedzibą w </w:t>
      </w:r>
      <w:r w:rsidR="003B3F77">
        <w:rPr>
          <w:rFonts w:asciiTheme="minorHAnsi" w:hAnsiTheme="minorHAnsi" w:cs="Calibri"/>
          <w:sz w:val="22"/>
          <w:szCs w:val="22"/>
        </w:rPr>
        <w:t>Koszalinie</w:t>
      </w:r>
      <w:r>
        <w:rPr>
          <w:rFonts w:asciiTheme="minorHAnsi" w:hAnsiTheme="minorHAnsi" w:cs="Calibri"/>
          <w:sz w:val="22"/>
          <w:szCs w:val="22"/>
        </w:rPr>
        <w:t>, ul.</w:t>
      </w:r>
      <w:bookmarkEnd w:id="0"/>
      <w:r w:rsidR="003B3F77">
        <w:rPr>
          <w:rFonts w:asciiTheme="minorHAnsi" w:hAnsiTheme="minorHAnsi" w:cs="Calibri"/>
          <w:sz w:val="22"/>
          <w:szCs w:val="22"/>
        </w:rPr>
        <w:t xml:space="preserve"> Rzemieślnicza 6</w:t>
      </w:r>
    </w:p>
    <w:p w14:paraId="3A6A8408" w14:textId="77777777" w:rsidR="008A75D0" w:rsidRDefault="008A75D0">
      <w:pPr>
        <w:rPr>
          <w:rFonts w:asciiTheme="minorHAnsi" w:hAnsiTheme="minorHAnsi" w:cs="Calibri"/>
          <w:sz w:val="22"/>
          <w:szCs w:val="22"/>
        </w:rPr>
      </w:pPr>
    </w:p>
    <w:p w14:paraId="235808D7" w14:textId="77777777" w:rsidR="008A75D0" w:rsidRDefault="00000000">
      <w:pPr>
        <w:pStyle w:val="Akapitzlist"/>
        <w:numPr>
          <w:ilvl w:val="0"/>
          <w:numId w:val="3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Pani/Pana dane osobowe przetwarzane będą w celu ewidencjonowania wpływającej i wychodzącej korespondencji oraz przechowywania powstającej w związku z tym dokumentacji, na podstawie art. 6 ust. 1 lit. c) RODO. </w:t>
      </w:r>
    </w:p>
    <w:p w14:paraId="0357E318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5DAFD207" w14:textId="77777777" w:rsidR="008A75D0" w:rsidRDefault="00000000">
      <w:pPr>
        <w:pStyle w:val="Akapitzlist"/>
        <w:numPr>
          <w:ilvl w:val="0"/>
          <w:numId w:val="3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Pani / Pana dane osobowe mogą być udostępniane podmiotom upoważnionym do ich otrzymywania na podstawie przepisów prawa oraz poczcie, firmom kurierskim a w przypadku korespondencji w formie elektronicznej firmie, która udostępnia serwer do przechowywania  skrzynek poczty elektronicznej i związanych z nimi danych.</w:t>
      </w:r>
    </w:p>
    <w:p w14:paraId="3D194D3B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0EB49F7C" w14:textId="77777777" w:rsidR="008A75D0" w:rsidRDefault="00000000">
      <w:pPr>
        <w:pStyle w:val="Akapitzlist"/>
        <w:numPr>
          <w:ilvl w:val="0"/>
          <w:numId w:val="3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Pani/Pana dane osobowe przechowywane będą przez okres wskazany w JRWA.</w:t>
      </w:r>
    </w:p>
    <w:p w14:paraId="425723BA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24025B95" w14:textId="77777777" w:rsidR="008A75D0" w:rsidRDefault="00000000">
      <w:pPr>
        <w:pStyle w:val="Akapitzlist"/>
        <w:numPr>
          <w:ilvl w:val="0"/>
          <w:numId w:val="3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Jeżeli w danej sytuacji </w:t>
      </w:r>
      <w:r>
        <w:rPr>
          <w:rFonts w:asciiTheme="minorHAnsi" w:hAnsiTheme="minorHAnsi" w:cs="Calibri"/>
          <w:color w:val="000000" w:themeColor="text1"/>
          <w:sz w:val="22"/>
          <w:szCs w:val="22"/>
        </w:rPr>
        <w:t>RODO to dopuszcza, to ma Pani/Pan prawo do żądania od Administratora dostępu do danych osobowych oraz ich sprostowania.</w:t>
      </w:r>
    </w:p>
    <w:p w14:paraId="098021C6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139C56B7" w14:textId="77777777" w:rsidR="008A75D0" w:rsidRDefault="00000000">
      <w:pPr>
        <w:pStyle w:val="Akapitzlist"/>
        <w:numPr>
          <w:ilvl w:val="0"/>
          <w:numId w:val="3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Jeżeli Pani/Pan uważa, że przetwarzanie jej/jego danych osobowych narusza przepisy RODO, ma Pani/Pan prawo wniesienia skargi do Prezesa Urzędu Ochrony Danych w związku z przetwarzaniem danych osobowych przez administratora (adres siedziby ul. Stawki 2, 00-193 Warszawa).</w:t>
      </w:r>
    </w:p>
    <w:p w14:paraId="6FB75D47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688272D6" w14:textId="77777777" w:rsidR="008A75D0" w:rsidRDefault="00000000">
      <w:pPr>
        <w:pStyle w:val="Akapitzlist"/>
        <w:numPr>
          <w:ilvl w:val="0"/>
          <w:numId w:val="3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Podanie danych osobowych jest dobrowolne, lecz ich niepodanie będzie skutkowało brakiem możliwości rozpatrzenia sprawy, której dotyczy korespondencja.</w:t>
      </w:r>
    </w:p>
    <w:p w14:paraId="6F7C7A4B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156C876F" w14:textId="77777777" w:rsidR="008A75D0" w:rsidRDefault="00000000">
      <w:pPr>
        <w:pStyle w:val="Akapitzlist"/>
        <w:numPr>
          <w:ilvl w:val="0"/>
          <w:numId w:val="3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Segoe UI"/>
          <w:sz w:val="22"/>
          <w:szCs w:val="22"/>
        </w:rPr>
        <w:t>W trakcie przetwarzania podanych przez Panią / Pana danych osobowych nie dochodzi do zautomatyzowanego podejmowania decyzji ani profilowania.</w:t>
      </w:r>
    </w:p>
    <w:p w14:paraId="7F946E49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7C57D2DD" w14:textId="77777777" w:rsidR="008A75D0" w:rsidRDefault="00000000">
      <w:pPr>
        <w:pStyle w:val="Akapitzlist"/>
        <w:numPr>
          <w:ilvl w:val="0"/>
          <w:numId w:val="3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Kontakt z Inspektorem Ochrony Danych możliwy jest pod adresem email iod@zeto.koszalin.pl lub na adres Administratora danych z dopiskiem IOD.</w:t>
      </w:r>
    </w:p>
    <w:p w14:paraId="50415B4D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76586BEA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3930F322" w14:textId="77777777" w:rsidR="008A75D0" w:rsidRDefault="008A75D0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25EC3466" w14:textId="77777777" w:rsidR="008A75D0" w:rsidRDefault="008A75D0">
      <w:pPr>
        <w:rPr>
          <w:rFonts w:asciiTheme="minorHAnsi" w:hAnsiTheme="minorHAnsi"/>
        </w:rPr>
      </w:pPr>
    </w:p>
    <w:sectPr w:rsidR="008A7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418199">
    <w:abstractNumId w:val="0"/>
  </w:num>
  <w:num w:numId="2" w16cid:durableId="1506745211">
    <w:abstractNumId w:val="1"/>
  </w:num>
  <w:num w:numId="3" w16cid:durableId="1030103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D0"/>
    <w:rsid w:val="003B3F77"/>
    <w:rsid w:val="008A75D0"/>
    <w:rsid w:val="00ED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794A8"/>
  <w15:docId w15:val="{D3FCACB1-253B-4B22-8C66-DFC41F5C7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Przedszkole</cp:lastModifiedBy>
  <cp:revision>2</cp:revision>
  <cp:lastPrinted>2025-05-07T05:44:00Z</cp:lastPrinted>
  <dcterms:created xsi:type="dcterms:W3CDTF">2025-05-08T11:06:00Z</dcterms:created>
  <dcterms:modified xsi:type="dcterms:W3CDTF">2025-05-08T11:06:00Z</dcterms:modified>
</cp:coreProperties>
</file>