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2D827" w14:textId="77777777" w:rsidR="00211DFE" w:rsidRDefault="00597782">
      <w:pPr>
        <w:spacing w:after="158"/>
        <w:ind w:left="-5" w:hanging="10"/>
      </w:pPr>
      <w:r>
        <w:rPr>
          <w:rFonts w:ascii="Times New Roman" w:eastAsia="Times New Roman" w:hAnsi="Times New Roman" w:cs="Times New Roman"/>
        </w:rPr>
        <w:t xml:space="preserve">P10.091.12.2024 </w:t>
      </w:r>
    </w:p>
    <w:p w14:paraId="516B29DB" w14:textId="77777777" w:rsidR="00211DFE" w:rsidRDefault="00597782">
      <w:pPr>
        <w:spacing w:after="211"/>
      </w:pPr>
      <w:r>
        <w:rPr>
          <w:rFonts w:ascii="Times New Roman" w:eastAsia="Times New Roman" w:hAnsi="Times New Roman" w:cs="Times New Roman"/>
        </w:rPr>
        <w:t xml:space="preserve"> </w:t>
      </w:r>
    </w:p>
    <w:p w14:paraId="1731A0A9" w14:textId="77777777" w:rsidR="00211DFE" w:rsidRDefault="00597782">
      <w:pPr>
        <w:spacing w:after="103" w:line="257" w:lineRule="auto"/>
        <w:ind w:left="3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SPRAWOZDANIE Z KONTORLI PRZEPROWADZONYCH PRZEZ ORGANY KONTROLI ZEWNĘTRZNEJ W ROKU 2024 W PRZEDSZKOLU NR 10 IM. MISIA USZATKA W KOSZALINIE </w:t>
      </w:r>
    </w:p>
    <w:p w14:paraId="65ED2EA9" w14:textId="77777777" w:rsidR="00211DFE" w:rsidRDefault="0059778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3997" w:type="dxa"/>
        <w:tblInd w:w="5" w:type="dxa"/>
        <w:tblCellMar>
          <w:top w:w="12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981"/>
        <w:gridCol w:w="2134"/>
        <w:gridCol w:w="2977"/>
        <w:gridCol w:w="1875"/>
        <w:gridCol w:w="2804"/>
        <w:gridCol w:w="3226"/>
      </w:tblGrid>
      <w:tr w:rsidR="00211DFE" w14:paraId="0E8D09DA" w14:textId="77777777">
        <w:trPr>
          <w:trHeight w:val="1023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3FD3C" w14:textId="77777777" w:rsidR="00211DFE" w:rsidRDefault="00597782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Lp.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B998" w14:textId="77777777" w:rsidR="00211DFE" w:rsidRDefault="00597782">
            <w:pPr>
              <w:spacing w:after="0"/>
              <w:ind w:left="2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Nazwa organu, który kontrolę przeprowadził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CB0A" w14:textId="77777777" w:rsidR="00211DFE" w:rsidRDefault="00597782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Zakres kontroli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4222" w14:textId="77777777" w:rsidR="00211DFE" w:rsidRDefault="00597782">
            <w:pPr>
              <w:spacing w:after="2" w:line="237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Czas przeprowadzenia </w:t>
            </w:r>
          </w:p>
          <w:p w14:paraId="5691E3CC" w14:textId="77777777" w:rsidR="00211DFE" w:rsidRDefault="0059778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kontroli (od-do data)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CF3F5" w14:textId="77777777" w:rsidR="00211DFE" w:rsidRDefault="0059778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Stwierdzenie nieprawidłowości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D897" w14:textId="77777777" w:rsidR="00211DFE" w:rsidRDefault="0059778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Wyszczególnienie działań podjętych w celu likwidacji ujawnionych nieprawidłowości </w:t>
            </w:r>
          </w:p>
        </w:tc>
      </w:tr>
      <w:tr w:rsidR="00211DFE" w14:paraId="029D0D74" w14:textId="77777777">
        <w:trPr>
          <w:trHeight w:val="26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A060" w14:textId="77777777" w:rsidR="00211DFE" w:rsidRDefault="00597782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54D8" w14:textId="77777777" w:rsidR="00211DFE" w:rsidRDefault="00597782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D7BC" w14:textId="77777777" w:rsidR="00211DFE" w:rsidRDefault="00597782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051E" w14:textId="77777777" w:rsidR="00211DFE" w:rsidRDefault="00597782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FDC1" w14:textId="77777777" w:rsidR="00211DFE" w:rsidRDefault="00597782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B540" w14:textId="77777777" w:rsidR="00211DFE" w:rsidRDefault="00597782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6 </w:t>
            </w:r>
          </w:p>
        </w:tc>
      </w:tr>
      <w:tr w:rsidR="00211DFE" w14:paraId="5FBB592D" w14:textId="77777777">
        <w:trPr>
          <w:trHeight w:val="355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CD44" w14:textId="77777777" w:rsidR="00211DFE" w:rsidRDefault="00597782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9767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Urząd Miejski w Koszalinie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11E6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Posiadanie </w:t>
            </w:r>
            <w:r>
              <w:rPr>
                <w:rFonts w:ascii="Times New Roman" w:eastAsia="Times New Roman" w:hAnsi="Times New Roman" w:cs="Times New Roman"/>
              </w:rPr>
              <w:t xml:space="preserve">umowy na odbiór odpadów komunalnych zebranych na terenie nieruchomości. Zgodność tej umowy z wymaganiami określonymi w regulaminie utrzymywania czystości i porządku na terenie Miasta Koszalina. Posiadania dowodów uiszczenia opłat za usługi pozbywania się zebranych na terenie nieruchomości odpadów komunalnych. 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88955" w14:textId="77777777" w:rsidR="00211DFE" w:rsidRDefault="00597782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25.07.2024 r.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677C" w14:textId="77777777" w:rsidR="00211DFE" w:rsidRDefault="00597782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Brak 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BF36" w14:textId="77777777" w:rsidR="00211DFE" w:rsidRDefault="0059778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211DFE" w14:paraId="32F82C24" w14:textId="77777777">
        <w:trPr>
          <w:trHeight w:val="203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F608" w14:textId="77777777" w:rsidR="00211DFE" w:rsidRDefault="00597782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2.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4CD9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Powiatowa Stacja </w:t>
            </w:r>
          </w:p>
          <w:p w14:paraId="770806A8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Sanitarno- </w:t>
            </w:r>
          </w:p>
          <w:p w14:paraId="09F45578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Epidemiologiczna w </w:t>
            </w:r>
          </w:p>
          <w:p w14:paraId="7D7F8893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Koszalinie 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6125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Ocena stanu sanitarno</w:t>
            </w:r>
            <w:r>
              <w:rPr>
                <w:rFonts w:ascii="Times New Roman" w:eastAsia="Times New Roman" w:hAnsi="Times New Roman" w:cs="Times New Roman"/>
              </w:rPr>
              <w:t xml:space="preserve">technicznego zakładu i sprawdzenie obowiązków wynikających z ustawy o ochronie zdrowia przed następstwem używania tytoniu i wyrobów tytoniowych. 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69817" w14:textId="77777777" w:rsidR="00211DFE" w:rsidRDefault="00597782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25.09.2024 r.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876B" w14:textId="77777777" w:rsidR="00211DFE" w:rsidRDefault="00597782">
            <w:pPr>
              <w:spacing w:after="7" w:line="242" w:lineRule="auto"/>
            </w:pPr>
            <w:r>
              <w:rPr>
                <w:rFonts w:ascii="Times New Roman" w:eastAsia="Times New Roman" w:hAnsi="Times New Roman" w:cs="Times New Roman"/>
              </w:rPr>
              <w:t xml:space="preserve">Kontrola </w:t>
            </w:r>
            <w:r>
              <w:rPr>
                <w:rFonts w:ascii="Times New Roman" w:eastAsia="Times New Roman" w:hAnsi="Times New Roman" w:cs="Times New Roman"/>
              </w:rPr>
              <w:t xml:space="preserve">wykazała prawidłowy stan sanitarny i techniczny zakładu z niewielkimi usterkami technicznymi: </w:t>
            </w:r>
          </w:p>
          <w:p w14:paraId="6968DE46" w14:textId="77777777" w:rsidR="00211DFE" w:rsidRDefault="00597782">
            <w:pPr>
              <w:numPr>
                <w:ilvl w:val="0"/>
                <w:numId w:val="1"/>
              </w:numPr>
              <w:spacing w:after="21"/>
              <w:ind w:hanging="125"/>
            </w:pPr>
            <w:r>
              <w:rPr>
                <w:rFonts w:ascii="Times New Roman" w:eastAsia="Times New Roman" w:hAnsi="Times New Roman" w:cs="Times New Roman"/>
              </w:rPr>
              <w:t xml:space="preserve">ubytki farby na stelażu </w:t>
            </w:r>
          </w:p>
          <w:p w14:paraId="77240B6D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regału magazynowego </w:t>
            </w:r>
          </w:p>
          <w:p w14:paraId="3CD7594C" w14:textId="77777777" w:rsidR="00211DFE" w:rsidRDefault="00597782">
            <w:pPr>
              <w:numPr>
                <w:ilvl w:val="0"/>
                <w:numId w:val="1"/>
              </w:numPr>
              <w:spacing w:after="0"/>
              <w:ind w:hanging="125"/>
            </w:pPr>
            <w:r>
              <w:rPr>
                <w:rFonts w:ascii="Times New Roman" w:eastAsia="Times New Roman" w:hAnsi="Times New Roman" w:cs="Times New Roman"/>
              </w:rPr>
              <w:t xml:space="preserve">ubytki 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8676" w14:textId="77777777" w:rsidR="00211DFE" w:rsidRDefault="00597782">
            <w:pPr>
              <w:spacing w:after="0"/>
              <w:ind w:right="53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Uzupełniono braki po weryfikacji systemu HACCP o analizę zagrożeń w zakresie zagrożeń krzyżowych zanieczyszczeniami alergenami pokarmowymi w Przedszkolu nr 10 im. Misia Uszatka w Koszalinie, a także </w:t>
            </w:r>
          </w:p>
        </w:tc>
      </w:tr>
      <w:tr w:rsidR="00211DFE" w14:paraId="22AEBA54" w14:textId="77777777">
        <w:trPr>
          <w:trHeight w:val="4198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41A8" w14:textId="77777777" w:rsidR="00211DFE" w:rsidRDefault="00211DFE"/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CF68" w14:textId="77777777" w:rsidR="00211DFE" w:rsidRDefault="00211DFE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888D" w14:textId="77777777" w:rsidR="00211DFE" w:rsidRDefault="00211DFE"/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2C71" w14:textId="77777777" w:rsidR="00211DFE" w:rsidRDefault="00211DFE"/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ACC5" w14:textId="77777777" w:rsidR="00211DFE" w:rsidRDefault="00597782">
            <w:pPr>
              <w:spacing w:after="2" w:line="236" w:lineRule="auto"/>
              <w:ind w:right="629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(wykruszenie płytki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gresowej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w magazynie warzyw) </w:t>
            </w:r>
          </w:p>
          <w:p w14:paraId="301EB126" w14:textId="77777777" w:rsidR="00211DFE" w:rsidRDefault="00597782">
            <w:pPr>
              <w:spacing w:after="47" w:line="250" w:lineRule="auto"/>
              <w:ind w:right="200"/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 xml:space="preserve">elementy korozji na zewnętrznej obudowie urządzenia chłodniczego (nieeksploatowanego) - ubytki farby na zewnątrz i wewnątrz windy towarowej do transportu posiłków.  </w:t>
            </w:r>
          </w:p>
          <w:p w14:paraId="247EBF65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Wykazała także </w:t>
            </w:r>
            <w:r>
              <w:rPr>
                <w:rFonts w:ascii="Times New Roman" w:eastAsia="Times New Roman" w:hAnsi="Times New Roman" w:cs="Times New Roman"/>
                <w:sz w:val="24"/>
              </w:rPr>
              <w:t>braki w systemie HACCP - analiza zagrożeń w zakresie zagrożeń krzyżowych zanieczyszczeniami alergenami pokarmowymi.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14F33" w14:textId="77777777" w:rsidR="00211DFE" w:rsidRDefault="00597782">
            <w:pPr>
              <w:spacing w:after="13" w:line="282" w:lineRule="auto"/>
            </w:pPr>
            <w:r>
              <w:rPr>
                <w:rFonts w:ascii="Times New Roman" w:eastAsia="Times New Roman" w:hAnsi="Times New Roman" w:cs="Times New Roman"/>
              </w:rPr>
              <w:t xml:space="preserve">usunięto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stwierdzone nieprawidłowości: </w:t>
            </w:r>
          </w:p>
          <w:p w14:paraId="54C81245" w14:textId="77777777" w:rsidR="00211DFE" w:rsidRDefault="00597782">
            <w:pPr>
              <w:numPr>
                <w:ilvl w:val="0"/>
                <w:numId w:val="2"/>
              </w:numPr>
              <w:spacing w:after="61" w:line="238" w:lineRule="auto"/>
              <w:ind w:right="54" w:hanging="36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stelaż regału magazynowego został odmalowany </w:t>
            </w:r>
          </w:p>
          <w:p w14:paraId="1A71CA7E" w14:textId="77777777" w:rsidR="00211DFE" w:rsidRDefault="00597782">
            <w:pPr>
              <w:numPr>
                <w:ilvl w:val="0"/>
                <w:numId w:val="2"/>
              </w:numPr>
              <w:spacing w:after="7" w:line="256" w:lineRule="auto"/>
              <w:ind w:right="54" w:hanging="36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ukruszoną płytkę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gresową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magazynie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warzyw uzupełniono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zaprawą </w:t>
            </w:r>
          </w:p>
          <w:p w14:paraId="1A720D0E" w14:textId="77777777" w:rsidR="00211DFE" w:rsidRDefault="00597782">
            <w:pPr>
              <w:spacing w:after="26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klejowo – gipsową </w:t>
            </w:r>
          </w:p>
          <w:p w14:paraId="246B9E4A" w14:textId="77777777" w:rsidR="00211DFE" w:rsidRDefault="00597782">
            <w:pPr>
              <w:numPr>
                <w:ilvl w:val="0"/>
                <w:numId w:val="2"/>
              </w:numPr>
              <w:spacing w:after="41" w:line="257" w:lineRule="auto"/>
              <w:ind w:right="54" w:hanging="36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urządzenie chłodnicze z magazynu zostało usunięte </w:t>
            </w:r>
          </w:p>
          <w:p w14:paraId="4FA44C4E" w14:textId="77777777" w:rsidR="00211DFE" w:rsidRDefault="00597782">
            <w:pPr>
              <w:numPr>
                <w:ilvl w:val="0"/>
                <w:numId w:val="2"/>
              </w:numPr>
              <w:spacing w:after="0" w:line="242" w:lineRule="auto"/>
              <w:ind w:right="54" w:hanging="36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winda towarowa została odmalowana </w:t>
            </w:r>
          </w:p>
          <w:p w14:paraId="6D103ADA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11DFE" w14:paraId="5325235F" w14:textId="77777777">
        <w:trPr>
          <w:trHeight w:val="1023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E92E" w14:textId="77777777" w:rsidR="00211DFE" w:rsidRDefault="00597782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3.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45A2F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Powiatowa Stacja </w:t>
            </w:r>
          </w:p>
          <w:p w14:paraId="3FF49A10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Sanitarno- </w:t>
            </w:r>
          </w:p>
          <w:p w14:paraId="25C71B40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Epidemiologiczna w </w:t>
            </w:r>
          </w:p>
          <w:p w14:paraId="626D2C02" w14:textId="77777777" w:rsidR="00211DFE" w:rsidRDefault="0059778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Koszalinie 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26B1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Kontrola sprawdzająca 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FF3D" w14:textId="77777777" w:rsidR="00211DFE" w:rsidRDefault="00597782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02.10.2024 r.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27DB6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Stwierdzono usunięcie nieprawidłowości. 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6B96" w14:textId="77777777" w:rsidR="00211DFE" w:rsidRDefault="00597782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291E913" w14:textId="005D1339" w:rsidR="00211DFE" w:rsidRDefault="00597782" w:rsidP="00597782">
      <w:pPr>
        <w:spacing w:after="156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A73880" w14:textId="77777777" w:rsidR="00211DFE" w:rsidRDefault="00597782">
      <w:pPr>
        <w:tabs>
          <w:tab w:val="center" w:pos="4249"/>
          <w:tab w:val="center" w:pos="4957"/>
          <w:tab w:val="center" w:pos="5665"/>
          <w:tab w:val="center" w:pos="6373"/>
          <w:tab w:val="center" w:pos="7081"/>
          <w:tab w:val="center" w:pos="7789"/>
          <w:tab w:val="center" w:pos="8497"/>
          <w:tab w:val="center" w:pos="9205"/>
          <w:tab w:val="center" w:pos="10681"/>
        </w:tabs>
        <w:spacing w:after="158"/>
        <w:ind w:left="-15"/>
      </w:pPr>
      <w:r>
        <w:rPr>
          <w:rFonts w:ascii="Times New Roman" w:eastAsia="Times New Roman" w:hAnsi="Times New Roman" w:cs="Times New Roman"/>
        </w:rPr>
        <w:t xml:space="preserve">Data: 27.12.2024 r. sporządziła: Kamilla Ber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dyrektor (podpis) </w:t>
      </w:r>
    </w:p>
    <w:sectPr w:rsidR="00211DFE">
      <w:pgSz w:w="16838" w:h="11906" w:orient="landscape"/>
      <w:pgMar w:top="1421" w:right="1601" w:bottom="145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334487"/>
    <w:multiLevelType w:val="hybridMultilevel"/>
    <w:tmpl w:val="486E2FA0"/>
    <w:lvl w:ilvl="0" w:tplc="5322C46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14361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8E56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0898C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A60C5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60B41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6897E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E419F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B4883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4E96C00"/>
    <w:multiLevelType w:val="hybridMultilevel"/>
    <w:tmpl w:val="13621C82"/>
    <w:lvl w:ilvl="0" w:tplc="F19EFF82">
      <w:start w:val="1"/>
      <w:numFmt w:val="bullet"/>
      <w:lvlText w:val="-"/>
      <w:lvlJc w:val="left"/>
      <w:pPr>
        <w:ind w:left="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ACEA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E5F6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F645E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F462C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FE94C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83AA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7C82C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C61A6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8663916">
    <w:abstractNumId w:val="1"/>
  </w:num>
  <w:num w:numId="2" w16cid:durableId="36575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FE"/>
    <w:rsid w:val="00211DFE"/>
    <w:rsid w:val="00597782"/>
    <w:rsid w:val="00D5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9D4C2"/>
  <w15:docId w15:val="{B4DF137E-E691-4AE2-AFE4-C2B0FBB1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cp:lastModifiedBy>Agnieszka Dudek</cp:lastModifiedBy>
  <cp:revision>2</cp:revision>
  <dcterms:created xsi:type="dcterms:W3CDTF">2025-01-03T12:52:00Z</dcterms:created>
  <dcterms:modified xsi:type="dcterms:W3CDTF">2025-01-03T12:52:00Z</dcterms:modified>
</cp:coreProperties>
</file>